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8A277E" w14:textId="77777777" w:rsidR="0036539A" w:rsidRDefault="0046684C" w:rsidP="0046684C">
      <w:pPr>
        <w:jc w:val="center"/>
        <w:rPr>
          <w:b/>
        </w:rPr>
      </w:pPr>
      <w:r w:rsidRPr="0046684C">
        <w:rPr>
          <w:b/>
        </w:rPr>
        <w:t>Información Viajes al Exterior (Visitas oficiales y capacitación)</w:t>
      </w:r>
    </w:p>
    <w:p w14:paraId="0319EFD5" w14:textId="773B3C78" w:rsidR="0046684C" w:rsidRPr="0046684C" w:rsidRDefault="0046684C" w:rsidP="0046684C">
      <w:pPr>
        <w:jc w:val="center"/>
        <w:rPr>
          <w:b/>
        </w:rPr>
      </w:pPr>
      <w:r>
        <w:rPr>
          <w:b/>
        </w:rPr>
        <w:t>20</w:t>
      </w:r>
      <w:r w:rsidR="003E1AD9">
        <w:rPr>
          <w:b/>
        </w:rPr>
        <w:t>20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3"/>
        <w:gridCol w:w="2835"/>
        <w:gridCol w:w="4412"/>
        <w:gridCol w:w="6360"/>
      </w:tblGrid>
      <w:tr w:rsidR="005E64BB" w:rsidRPr="0046684C" w14:paraId="64FAF0AA" w14:textId="77777777" w:rsidTr="001E798B">
        <w:trPr>
          <w:trHeight w:val="2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51276CE" w14:textId="77777777" w:rsidR="0046684C" w:rsidRPr="0046684C" w:rsidRDefault="0046684C" w:rsidP="004668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R"/>
              </w:rPr>
            </w:pPr>
            <w:r w:rsidRPr="0046684C">
              <w:rPr>
                <w:rFonts w:ascii="Calibri" w:eastAsia="Times New Roman" w:hAnsi="Calibri" w:cs="Calibri"/>
                <w:b/>
                <w:bCs/>
                <w:color w:val="000000"/>
                <w:lang w:eastAsia="es-CR"/>
              </w:rPr>
              <w:t>Año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06467B4" w14:textId="77777777" w:rsidR="0046684C" w:rsidRPr="0046684C" w:rsidRDefault="0046684C" w:rsidP="004668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R"/>
              </w:rPr>
            </w:pPr>
            <w:r w:rsidRPr="0046684C">
              <w:rPr>
                <w:rFonts w:ascii="Calibri" w:eastAsia="Times New Roman" w:hAnsi="Calibri" w:cs="Calibri"/>
                <w:b/>
                <w:bCs/>
                <w:color w:val="000000"/>
                <w:lang w:eastAsia="es-CR"/>
              </w:rPr>
              <w:t>Nombre de funcionario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6EB049D" w14:textId="77777777" w:rsidR="0046684C" w:rsidRPr="0046684C" w:rsidRDefault="0046684C" w:rsidP="004668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R"/>
              </w:rPr>
            </w:pPr>
            <w:r w:rsidRPr="0046684C">
              <w:rPr>
                <w:rFonts w:ascii="Calibri" w:eastAsia="Times New Roman" w:hAnsi="Calibri" w:cs="Calibri"/>
                <w:b/>
                <w:bCs/>
                <w:color w:val="000000"/>
                <w:lang w:eastAsia="es-CR"/>
              </w:rPr>
              <w:t>Motivo del viaje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11CB290" w14:textId="77777777" w:rsidR="0046684C" w:rsidRPr="0046684C" w:rsidRDefault="0046684C" w:rsidP="004668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CR"/>
              </w:rPr>
            </w:pPr>
            <w:r w:rsidRPr="0046684C">
              <w:rPr>
                <w:rFonts w:ascii="Calibri" w:eastAsia="Times New Roman" w:hAnsi="Calibri" w:cs="Calibri"/>
                <w:b/>
                <w:bCs/>
                <w:color w:val="000000"/>
                <w:lang w:eastAsia="es-CR"/>
              </w:rPr>
              <w:t>Resultados Obtenidos</w:t>
            </w:r>
          </w:p>
        </w:tc>
      </w:tr>
      <w:tr w:rsidR="003E1AD9" w:rsidRPr="0046684C" w14:paraId="2A9E6081" w14:textId="77777777" w:rsidTr="001E798B">
        <w:trPr>
          <w:trHeight w:val="2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  <w:vAlign w:val="center"/>
          </w:tcPr>
          <w:p w14:paraId="09EF8600" w14:textId="7B27928E" w:rsidR="003E1AD9" w:rsidRPr="0046684C" w:rsidRDefault="003E1AD9" w:rsidP="003E1A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>
              <w:rPr>
                <w:rFonts w:ascii="Calibri" w:eastAsia="Times New Roman" w:hAnsi="Calibri" w:cs="Calibri"/>
                <w:color w:val="000000"/>
                <w:lang w:eastAsia="es-CR"/>
              </w:rPr>
              <w:t>2020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</w:tcPr>
          <w:p w14:paraId="44F4521E" w14:textId="6A5206A0" w:rsidR="003E1AD9" w:rsidRPr="0046684C" w:rsidRDefault="003E1AD9" w:rsidP="003E1A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AC030F">
              <w:t>Arriola Cruz Alexander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</w:tcPr>
          <w:p w14:paraId="6BFF1180" w14:textId="1700CE23" w:rsidR="003E1AD9" w:rsidRPr="0046684C" w:rsidRDefault="003E1AD9" w:rsidP="003E1A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1C7986">
              <w:t>Reunión de Trabajo “Cómo construir un Programa de Capacitación para Supervisores Bancarios de la Región”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  <w:vAlign w:val="center"/>
          </w:tcPr>
          <w:p w14:paraId="6B9EB97C" w14:textId="77777777" w:rsidR="003E1AD9" w:rsidRDefault="009D283A" w:rsidP="003E1AD9">
            <w:pPr>
              <w:spacing w:after="0" w:line="240" w:lineRule="auto"/>
              <w:jc w:val="both"/>
            </w:pPr>
            <w:r w:rsidRPr="008F25A1">
              <w:t xml:space="preserve">Participar en el fortalecimiento </w:t>
            </w:r>
            <w:r w:rsidR="008F25A1">
              <w:t xml:space="preserve">del </w:t>
            </w:r>
            <w:r w:rsidRPr="008F25A1">
              <w:t xml:space="preserve"> programa de capacitación que </w:t>
            </w:r>
            <w:r w:rsidR="008F25A1">
              <w:t xml:space="preserve">impartirá  la </w:t>
            </w:r>
            <w:r w:rsidRPr="008F25A1">
              <w:t xml:space="preserve"> A</w:t>
            </w:r>
            <w:r w:rsidR="008F25A1">
              <w:t xml:space="preserve">sociación </w:t>
            </w:r>
            <w:r w:rsidRPr="008F25A1">
              <w:t>B</w:t>
            </w:r>
            <w:r w:rsidR="008F25A1">
              <w:t xml:space="preserve">ancaria de las </w:t>
            </w:r>
            <w:r w:rsidR="008F25A1" w:rsidRPr="008F25A1">
              <w:t>A</w:t>
            </w:r>
            <w:r w:rsidR="008F25A1">
              <w:t xml:space="preserve">méricas, </w:t>
            </w:r>
            <w:r w:rsidRPr="008F25A1">
              <w:t xml:space="preserve"> a partir de su planificación estratégica para los próximos años, durante la reuniones efectuadas se intercambiaron opiniones de todos los organismos de supervisión presentes para identificar las necesidades actuales y futuras de capacitación que permitan atraer y mantener a los supervisores bancarios, considerando para ello la rápida evolución del sistema financiero, la aparición de nuevos riesgos y los avances en las metodologías de capacitación. Asimismo, se discutieron las expectativas de los distintos organismos en torno a las diferencias en las necesidades de capacitación entre regiones</w:t>
            </w:r>
          </w:p>
          <w:p w14:paraId="4E5193C2" w14:textId="208D666A" w:rsidR="000B0C2C" w:rsidRPr="0046684C" w:rsidRDefault="000B0C2C" w:rsidP="003E1AD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R"/>
              </w:rPr>
            </w:pPr>
          </w:p>
        </w:tc>
      </w:tr>
      <w:tr w:rsidR="003E1AD9" w:rsidRPr="0046684C" w14:paraId="0F7A9288" w14:textId="77777777" w:rsidTr="001E798B">
        <w:trPr>
          <w:trHeight w:val="2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90557" w14:textId="50746F6C" w:rsidR="003E1AD9" w:rsidRPr="0046684C" w:rsidRDefault="003E1AD9" w:rsidP="003E1A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>
              <w:rPr>
                <w:rFonts w:ascii="Calibri" w:eastAsia="Times New Roman" w:hAnsi="Calibri" w:cs="Calibri"/>
                <w:color w:val="000000"/>
                <w:lang w:eastAsia="es-CR"/>
              </w:rPr>
              <w:t>2020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E913B" w14:textId="204A0668" w:rsidR="003E1AD9" w:rsidRPr="0046684C" w:rsidRDefault="003E1AD9" w:rsidP="003E1A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AC030F">
              <w:t xml:space="preserve">Chacón Vargas </w:t>
            </w:r>
            <w:proofErr w:type="spellStart"/>
            <w:r w:rsidRPr="00AC030F">
              <w:t>Sirleny</w:t>
            </w:r>
            <w:proofErr w:type="spellEnd"/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647DF" w14:textId="14F0CAD1" w:rsidR="003E1AD9" w:rsidRPr="0046684C" w:rsidRDefault="003E1AD9" w:rsidP="003E1A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1C7986">
              <w:t>Comité de Gestión y Resolución de Crisis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17E55" w14:textId="48996B43" w:rsidR="009D283A" w:rsidRDefault="00AC2FC8" w:rsidP="008245BD">
            <w:pPr>
              <w:spacing w:after="200" w:line="276" w:lineRule="auto"/>
              <w:contextualSpacing/>
              <w:jc w:val="both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AC2FC8">
              <w:t>Fortalecer proactivamente la cooperación, la comunicación y el entendimiento entre los miembros del Consejo Centroamericano de Superintendentes de Bancos de Seguros y de otras Instituciones Financieras</w:t>
            </w:r>
            <w:r w:rsidR="008245BD">
              <w:t>,</w:t>
            </w:r>
            <w:r w:rsidRPr="00AC2FC8">
              <w:t xml:space="preserve"> en temas de interés común e impulsar la adopción de mejores prácticas de regulación y supervisión, propiciando la estabilidad de los sistemas financieros de la región</w:t>
            </w:r>
          </w:p>
          <w:p w14:paraId="584FFBC5" w14:textId="774D2FD9" w:rsidR="009D283A" w:rsidRPr="0046684C" w:rsidRDefault="009D283A" w:rsidP="009D283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R"/>
              </w:rPr>
            </w:pPr>
          </w:p>
        </w:tc>
      </w:tr>
      <w:tr w:rsidR="003E1AD9" w:rsidRPr="008245BD" w14:paraId="73116B02" w14:textId="77777777" w:rsidTr="001E798B">
        <w:trPr>
          <w:trHeight w:val="2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  <w:vAlign w:val="center"/>
          </w:tcPr>
          <w:p w14:paraId="6C541656" w14:textId="39485D98" w:rsidR="003E1AD9" w:rsidRPr="001E798B" w:rsidRDefault="003E1AD9" w:rsidP="003E1A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s-CR"/>
              </w:rPr>
            </w:pPr>
            <w:r w:rsidRPr="001E798B">
              <w:rPr>
                <w:rFonts w:ascii="Calibri" w:eastAsia="Times New Roman" w:hAnsi="Calibri" w:cs="Calibri"/>
                <w:lang w:eastAsia="es-CR"/>
              </w:rPr>
              <w:t>2020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</w:tcPr>
          <w:p w14:paraId="70E9E484" w14:textId="231BC101" w:rsidR="003E1AD9" w:rsidRPr="001E798B" w:rsidRDefault="003E1AD9" w:rsidP="003E1AD9">
            <w:pPr>
              <w:spacing w:after="0" w:line="240" w:lineRule="auto"/>
              <w:rPr>
                <w:rFonts w:ascii="Calibri" w:eastAsia="Times New Roman" w:hAnsi="Calibri" w:cs="Calibri"/>
                <w:lang w:eastAsia="es-CR"/>
              </w:rPr>
            </w:pPr>
            <w:r w:rsidRPr="001E798B">
              <w:t>Ardón Morera Jeffrey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</w:tcPr>
          <w:p w14:paraId="57F07EC8" w14:textId="74A16CF1" w:rsidR="003E1AD9" w:rsidRPr="001E798B" w:rsidRDefault="003E1AD9" w:rsidP="003E1AD9">
            <w:pPr>
              <w:spacing w:after="0" w:line="240" w:lineRule="auto"/>
              <w:rPr>
                <w:rFonts w:ascii="Calibri" w:eastAsia="Times New Roman" w:hAnsi="Calibri" w:cs="Calibri"/>
                <w:lang w:val="en-US" w:eastAsia="es-CR"/>
              </w:rPr>
            </w:pPr>
            <w:r w:rsidRPr="001E798B">
              <w:rPr>
                <w:lang w:val="en-US"/>
              </w:rPr>
              <w:t>BNM-AFI Training on Cybersecurity for Financial Inclusion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  <w:vAlign w:val="center"/>
          </w:tcPr>
          <w:p w14:paraId="403CAEF9" w14:textId="251CA61A" w:rsidR="003E1AD9" w:rsidRPr="001E798B" w:rsidRDefault="001E798B" w:rsidP="001E798B"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dquirir conocimientos generales sobre los conceptos básicos de Ciber-seguridad y las principales preocupaciones que el tema genera desde una perspectiva de regulación prudencial, así como aprender sobre las prácticas implementadas por otros reguladores a nivel internacional para lidiar con las mismas.</w:t>
            </w:r>
          </w:p>
        </w:tc>
      </w:tr>
      <w:tr w:rsidR="003E1AD9" w:rsidRPr="0046684C" w14:paraId="4986E506" w14:textId="77777777" w:rsidTr="001E798B">
        <w:trPr>
          <w:trHeight w:val="2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322C9" w14:textId="044793AB" w:rsidR="003E1AD9" w:rsidRPr="0046684C" w:rsidRDefault="003E1AD9" w:rsidP="003E1A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>
              <w:rPr>
                <w:rFonts w:ascii="Calibri" w:eastAsia="Times New Roman" w:hAnsi="Calibri" w:cs="Calibri"/>
                <w:color w:val="000000"/>
                <w:lang w:eastAsia="es-CR"/>
              </w:rPr>
              <w:t>2020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A6AFC" w14:textId="3696ACDC" w:rsidR="003E1AD9" w:rsidRPr="0046684C" w:rsidRDefault="003E1AD9" w:rsidP="003E1A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AC030F">
              <w:t>Rojas Cordero Carlos Alberto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2A06" w14:textId="6FDD6284" w:rsidR="003E1AD9" w:rsidRPr="0046684C" w:rsidRDefault="003E1AD9" w:rsidP="003E1AD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1C7986">
              <w:t>Reunión del Comité de Normas Contables y Financieras y asistencia técnica al comité temas relacionados con NIIF 16 y NIIF 9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D3791" w14:textId="77777777" w:rsidR="003E1AD9" w:rsidRDefault="008245BD" w:rsidP="003E1AD9">
            <w:pPr>
              <w:spacing w:after="0" w:line="240" w:lineRule="auto"/>
              <w:jc w:val="both"/>
            </w:pPr>
            <w:r w:rsidRPr="008245BD">
              <w:t>Desarrollar un formato homogéneo de presentación de estados financieros y una normativa homogénea sobre criterios prudenciales y contables para el reconocimiento, medición, presentación y revelación de los principales rubros de los Estados Financieros, a los que deben converger las políticas de supervisión de cada país miembro del Consejo, sobre la base de estándares internacionales, especialmente las recomendaciones del Comité de Basilea y las Normas Internacionales de Información Financiera -</w:t>
            </w:r>
            <w:proofErr w:type="spellStart"/>
            <w:r w:rsidRPr="008245BD">
              <w:t>NIIF’s</w:t>
            </w:r>
            <w:proofErr w:type="spellEnd"/>
            <w:r w:rsidRPr="008245BD">
              <w:t>.</w:t>
            </w:r>
          </w:p>
          <w:p w14:paraId="00E4185A" w14:textId="166314AF" w:rsidR="000B0C2C" w:rsidRPr="0046684C" w:rsidRDefault="000B0C2C" w:rsidP="003E1AD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R"/>
              </w:rPr>
            </w:pPr>
          </w:p>
        </w:tc>
      </w:tr>
      <w:tr w:rsidR="000B0C2C" w:rsidRPr="0046684C" w14:paraId="00902A50" w14:textId="77777777" w:rsidTr="000B0C2C">
        <w:trPr>
          <w:trHeight w:val="2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44AF71B" w14:textId="4C7330A1" w:rsidR="000B0C2C" w:rsidRDefault="000B0C2C" w:rsidP="000B0C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46684C">
              <w:rPr>
                <w:rFonts w:ascii="Calibri" w:eastAsia="Times New Roman" w:hAnsi="Calibri" w:cs="Calibri"/>
                <w:b/>
                <w:bCs/>
                <w:color w:val="000000"/>
                <w:lang w:eastAsia="es-CR"/>
              </w:rPr>
              <w:t>Año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AF68753" w14:textId="7A1D61EF" w:rsidR="000B0C2C" w:rsidRPr="00AC030F" w:rsidRDefault="000B0C2C" w:rsidP="000B0C2C">
            <w:pPr>
              <w:spacing w:after="0" w:line="240" w:lineRule="auto"/>
            </w:pPr>
            <w:r w:rsidRPr="0046684C">
              <w:rPr>
                <w:rFonts w:ascii="Calibri" w:eastAsia="Times New Roman" w:hAnsi="Calibri" w:cs="Calibri"/>
                <w:b/>
                <w:bCs/>
                <w:color w:val="000000"/>
                <w:lang w:eastAsia="es-CR"/>
              </w:rPr>
              <w:t>Nombre de funcionario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EB23DB1" w14:textId="5442F8AC" w:rsidR="000B0C2C" w:rsidRPr="001C7986" w:rsidRDefault="000B0C2C" w:rsidP="000B0C2C">
            <w:pPr>
              <w:spacing w:after="0" w:line="240" w:lineRule="auto"/>
            </w:pPr>
            <w:r w:rsidRPr="0046684C">
              <w:rPr>
                <w:rFonts w:ascii="Calibri" w:eastAsia="Times New Roman" w:hAnsi="Calibri" w:cs="Calibri"/>
                <w:b/>
                <w:bCs/>
                <w:color w:val="000000"/>
                <w:lang w:eastAsia="es-CR"/>
              </w:rPr>
              <w:t>Motivo del viaje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6F56E2B" w14:textId="284AB939" w:rsidR="000B0C2C" w:rsidRPr="008245BD" w:rsidRDefault="000B0C2C" w:rsidP="000B0C2C">
            <w:pPr>
              <w:spacing w:after="0" w:line="240" w:lineRule="auto"/>
              <w:jc w:val="both"/>
            </w:pPr>
            <w:r w:rsidRPr="0046684C">
              <w:rPr>
                <w:rFonts w:ascii="Calibri" w:eastAsia="Times New Roman" w:hAnsi="Calibri" w:cs="Calibri"/>
                <w:b/>
                <w:bCs/>
                <w:color w:val="000000"/>
                <w:lang w:eastAsia="es-CR"/>
              </w:rPr>
              <w:t>Resultados Obtenidos</w:t>
            </w:r>
          </w:p>
        </w:tc>
      </w:tr>
      <w:tr w:rsidR="000B0C2C" w:rsidRPr="0046684C" w14:paraId="137E2AB2" w14:textId="77777777" w:rsidTr="001E798B">
        <w:trPr>
          <w:trHeight w:val="2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  <w:vAlign w:val="center"/>
          </w:tcPr>
          <w:p w14:paraId="570CF717" w14:textId="48F37FAD" w:rsidR="000B0C2C" w:rsidRPr="0046684C" w:rsidRDefault="000B0C2C" w:rsidP="000B0C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>
              <w:rPr>
                <w:rFonts w:ascii="Calibri" w:eastAsia="Times New Roman" w:hAnsi="Calibri" w:cs="Calibri"/>
                <w:color w:val="000000"/>
                <w:lang w:eastAsia="es-CR"/>
              </w:rPr>
              <w:t>2020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</w:tcPr>
          <w:p w14:paraId="276FFF7B" w14:textId="6447086C" w:rsidR="000B0C2C" w:rsidRPr="0046684C" w:rsidRDefault="000B0C2C" w:rsidP="000B0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AC030F">
              <w:t>Alpízar Chaves Laura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</w:tcPr>
          <w:p w14:paraId="0EA8C829" w14:textId="20EC05FF" w:rsidR="000B0C2C" w:rsidRPr="0046684C" w:rsidRDefault="000B0C2C" w:rsidP="000B0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1C7986">
              <w:t>Pasantía sobre Ciberseguridad y participación en el Comité de Tecnología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  <w:vAlign w:val="center"/>
          </w:tcPr>
          <w:p w14:paraId="7C138264" w14:textId="5BFB15BE" w:rsidR="000B0C2C" w:rsidRPr="0046684C" w:rsidRDefault="000B0C2C" w:rsidP="000B0C2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8245BD">
              <w:t>Apoyar la implementación de las acciones derivadas de las decisiones del Consejo</w:t>
            </w:r>
            <w:r>
              <w:t xml:space="preserve"> </w:t>
            </w:r>
            <w:r w:rsidRPr="00AC2FC8">
              <w:t>Centroamericano de Superintendentes de Bancos de Seguros y de otras Instituciones Financieras</w:t>
            </w:r>
            <w:r w:rsidRPr="008245BD">
              <w:t xml:space="preserve">, que tengan vinculación con el desarrollo de las </w:t>
            </w:r>
            <w:proofErr w:type="spellStart"/>
            <w:r w:rsidRPr="008245BD">
              <w:t>TIC´s</w:t>
            </w:r>
            <w:proofErr w:type="spellEnd"/>
            <w:r w:rsidRPr="008245BD">
              <w:t xml:space="preserve"> en la región; a fin de generar sinergias, evitar duplicidad, y potenciar proyectos regionales, mediante la cooperación y el intercambio de mejores prácticas</w:t>
            </w:r>
          </w:p>
        </w:tc>
      </w:tr>
      <w:tr w:rsidR="000B0C2C" w:rsidRPr="0046684C" w14:paraId="0933DD11" w14:textId="77777777" w:rsidTr="001E798B">
        <w:trPr>
          <w:trHeight w:val="2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8A596" w14:textId="086BEADD" w:rsidR="000B0C2C" w:rsidRPr="0046684C" w:rsidRDefault="000B0C2C" w:rsidP="000B0C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>
              <w:rPr>
                <w:rFonts w:ascii="Calibri" w:eastAsia="Times New Roman" w:hAnsi="Calibri" w:cs="Calibri"/>
                <w:color w:val="000000"/>
                <w:lang w:eastAsia="es-CR"/>
              </w:rPr>
              <w:t>2020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54ACE" w14:textId="34660BCA" w:rsidR="000B0C2C" w:rsidRPr="0046684C" w:rsidRDefault="000B0C2C" w:rsidP="000B0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AC030F">
              <w:t>Sancho Calvo Cecilia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3761D" w14:textId="3810E7B1" w:rsidR="000B0C2C" w:rsidRPr="0046684C" w:rsidRDefault="000B0C2C" w:rsidP="000B0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1C7986">
              <w:t>Reunión del Comité de Enlace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6EFA2" w14:textId="4E31797C" w:rsidR="000B0C2C" w:rsidRPr="008245BD" w:rsidRDefault="000B0C2C" w:rsidP="000B0C2C">
            <w:pPr>
              <w:spacing w:after="0" w:line="240" w:lineRule="auto"/>
              <w:jc w:val="both"/>
            </w:pPr>
            <w:r w:rsidRPr="008245BD">
              <w:t xml:space="preserve">Realizar una supervisión consolidada efectiva y permitir al Consejo </w:t>
            </w:r>
            <w:r w:rsidRPr="00AC2FC8">
              <w:t>Centroamericano de Superintendentes de Bancos de Seguros y de otras Instituciones Financieras</w:t>
            </w:r>
            <w:r w:rsidRPr="008245BD">
              <w:t xml:space="preserve"> actuar coordinadamente en torno a los conglomerados financiero</w:t>
            </w:r>
            <w:r>
              <w:t xml:space="preserve">s, de manera que se </w:t>
            </w:r>
            <w:r w:rsidRPr="008245BD">
              <w:t>identifiquen los riesgos materiales y coordinar la supervisión consolidada y transfronteriza anual para los conglomerados financieros regionales</w:t>
            </w:r>
            <w:r>
              <w:t>.</w:t>
            </w:r>
          </w:p>
        </w:tc>
      </w:tr>
      <w:tr w:rsidR="000B0C2C" w:rsidRPr="0046684C" w14:paraId="34159E20" w14:textId="77777777" w:rsidTr="001E798B">
        <w:trPr>
          <w:trHeight w:val="2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  <w:vAlign w:val="center"/>
          </w:tcPr>
          <w:p w14:paraId="25B48608" w14:textId="20085528" w:rsidR="000B0C2C" w:rsidRPr="0046684C" w:rsidRDefault="000B0C2C" w:rsidP="000B0C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>
              <w:rPr>
                <w:rFonts w:ascii="Calibri" w:eastAsia="Times New Roman" w:hAnsi="Calibri" w:cs="Calibri"/>
                <w:color w:val="000000"/>
                <w:lang w:eastAsia="es-CR"/>
              </w:rPr>
              <w:t>2020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</w:tcPr>
          <w:p w14:paraId="1986A4DE" w14:textId="49DF18FA" w:rsidR="000B0C2C" w:rsidRPr="001E798B" w:rsidRDefault="000B0C2C" w:rsidP="000B0C2C">
            <w:pPr>
              <w:spacing w:after="0" w:line="240" w:lineRule="auto"/>
              <w:rPr>
                <w:rFonts w:ascii="Calibri" w:eastAsia="Times New Roman" w:hAnsi="Calibri" w:cs="Calibri"/>
                <w:lang w:eastAsia="es-CR"/>
              </w:rPr>
            </w:pPr>
            <w:r w:rsidRPr="001E798B">
              <w:t>Castro Fonseca Cristie Melissa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</w:tcPr>
          <w:p w14:paraId="5D6FA8D2" w14:textId="14ADB7D5" w:rsidR="000B0C2C" w:rsidRPr="001E798B" w:rsidRDefault="000B0C2C" w:rsidP="000B0C2C">
            <w:pPr>
              <w:spacing w:after="0" w:line="240" w:lineRule="auto"/>
              <w:rPr>
                <w:rFonts w:ascii="Calibri" w:eastAsia="Times New Roman" w:hAnsi="Calibri" w:cs="Calibri"/>
                <w:lang w:eastAsia="es-CR"/>
              </w:rPr>
            </w:pPr>
            <w:r w:rsidRPr="001E798B">
              <w:t>Curso Semipresencial “Vigilancia del sector financiero”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  <w:vAlign w:val="center"/>
          </w:tcPr>
          <w:p w14:paraId="1FAC67C4" w14:textId="44C0FB53" w:rsidR="000B0C2C" w:rsidRPr="001E798B" w:rsidRDefault="000B0C2C" w:rsidP="000B0C2C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CR"/>
              </w:rPr>
            </w:pPr>
            <w:r w:rsidRPr="001E798B">
              <w:rPr>
                <w:rFonts w:ascii="Calibri" w:eastAsia="Times New Roman" w:hAnsi="Calibri" w:cs="Calibri"/>
                <w:lang w:eastAsia="es-CR"/>
              </w:rPr>
              <w:t xml:space="preserve">CANCELADO, no se participo </w:t>
            </w:r>
          </w:p>
        </w:tc>
      </w:tr>
      <w:tr w:rsidR="000B0C2C" w:rsidRPr="00475B26" w14:paraId="6BFFAA88" w14:textId="77777777" w:rsidTr="001E798B">
        <w:trPr>
          <w:trHeight w:val="2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FF5E3" w14:textId="30A4CE65" w:rsidR="000B0C2C" w:rsidRPr="0046684C" w:rsidRDefault="000B0C2C" w:rsidP="000B0C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>
              <w:rPr>
                <w:rFonts w:ascii="Calibri" w:eastAsia="Times New Roman" w:hAnsi="Calibri" w:cs="Calibri"/>
                <w:color w:val="000000"/>
                <w:lang w:eastAsia="es-CR"/>
              </w:rPr>
              <w:t>2020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8CB26" w14:textId="58305FCB" w:rsidR="000B0C2C" w:rsidRPr="0046684C" w:rsidRDefault="000B0C2C" w:rsidP="000B0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AC030F">
              <w:t>Cubero Cárdenas María Fernanda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47CB" w14:textId="29901454" w:rsidR="000B0C2C" w:rsidRPr="009D283A" w:rsidRDefault="000B0C2C" w:rsidP="000B0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1C7986">
              <w:t>Comité de Prevención de Prevención de Lavado de Activos y Financiamiento al Terrorismo (LA/FT)</w:t>
            </w:r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8B11E" w14:textId="416DD58E" w:rsidR="000B0C2C" w:rsidRPr="00475B26" w:rsidRDefault="000B0C2C" w:rsidP="000B0C2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</w:rPr>
              <w:t>Coordinar el trabajo regional en materia de prevención al LA/FT y de proponer acciones para acercase a las mejores prácticas en la materia.</w:t>
            </w:r>
          </w:p>
        </w:tc>
      </w:tr>
      <w:tr w:rsidR="000B0C2C" w:rsidRPr="0046684C" w14:paraId="5A5E8B78" w14:textId="77777777" w:rsidTr="001E798B">
        <w:trPr>
          <w:trHeight w:val="20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  <w:vAlign w:val="center"/>
          </w:tcPr>
          <w:p w14:paraId="4A3E0D0E" w14:textId="02D42933" w:rsidR="000B0C2C" w:rsidRPr="0046684C" w:rsidRDefault="000B0C2C" w:rsidP="000B0C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>
              <w:rPr>
                <w:rFonts w:ascii="Calibri" w:eastAsia="Times New Roman" w:hAnsi="Calibri" w:cs="Calibri"/>
                <w:color w:val="000000"/>
                <w:lang w:eastAsia="es-CR"/>
              </w:rPr>
              <w:t>2020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</w:tcPr>
          <w:p w14:paraId="4987B06C" w14:textId="11996849" w:rsidR="000B0C2C" w:rsidRPr="0046684C" w:rsidRDefault="000B0C2C" w:rsidP="000B0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AC030F">
              <w:t>Villalobos Arroyo Marlene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</w:tcPr>
          <w:p w14:paraId="7587ED02" w14:textId="1768AD04" w:rsidR="000B0C2C" w:rsidRPr="0046684C" w:rsidRDefault="000B0C2C" w:rsidP="000B0C2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 w:rsidRPr="001C7986">
              <w:t xml:space="preserve">Taller Regional sobre implementación del enfoque basado en riesgo y </w:t>
            </w:r>
            <w:proofErr w:type="spellStart"/>
            <w:r w:rsidRPr="001C7986">
              <w:t>de-risking</w:t>
            </w:r>
            <w:proofErr w:type="spellEnd"/>
          </w:p>
        </w:tc>
        <w:tc>
          <w:tcPr>
            <w:tcW w:w="2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DEDED" w:fill="EDEDED"/>
            <w:vAlign w:val="center"/>
          </w:tcPr>
          <w:p w14:paraId="7A9C5464" w14:textId="2A3B0A70" w:rsidR="000B0C2C" w:rsidRPr="0046684C" w:rsidRDefault="000B0C2C" w:rsidP="000B0C2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CR"/>
              </w:rPr>
            </w:pPr>
            <w:r>
              <w:rPr>
                <w:sz w:val="24"/>
                <w:szCs w:val="24"/>
              </w:rPr>
              <w:t>F</w:t>
            </w:r>
            <w:r w:rsidRPr="000B4D05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rtalecer el conocimiento de los S</w:t>
            </w:r>
            <w:r w:rsidRPr="000B4D05">
              <w:rPr>
                <w:sz w:val="24"/>
                <w:szCs w:val="24"/>
              </w:rPr>
              <w:t>upervisores en cuanto a las características y</w:t>
            </w:r>
            <w:r>
              <w:rPr>
                <w:sz w:val="24"/>
                <w:szCs w:val="24"/>
              </w:rPr>
              <w:t xml:space="preserve"> </w:t>
            </w:r>
            <w:r w:rsidRPr="000B4D05">
              <w:rPr>
                <w:sz w:val="24"/>
                <w:szCs w:val="24"/>
              </w:rPr>
              <w:t>alcance de un enfoque basado en el riesgo efectivo, que permita incrementar y mejorar los resultados</w:t>
            </w:r>
            <w:r>
              <w:rPr>
                <w:sz w:val="24"/>
                <w:szCs w:val="24"/>
              </w:rPr>
              <w:t xml:space="preserve"> </w:t>
            </w:r>
            <w:r w:rsidRPr="000B4D05">
              <w:rPr>
                <w:sz w:val="24"/>
                <w:szCs w:val="24"/>
              </w:rPr>
              <w:t>de cada país en materia de supervisión y la implementación adecuada de las medidas preventivas por</w:t>
            </w:r>
            <w:r>
              <w:rPr>
                <w:sz w:val="24"/>
                <w:szCs w:val="24"/>
              </w:rPr>
              <w:t xml:space="preserve"> </w:t>
            </w:r>
            <w:r w:rsidRPr="000B4D05">
              <w:rPr>
                <w:sz w:val="24"/>
                <w:szCs w:val="24"/>
              </w:rPr>
              <w:t>parte de los sujetos obligados. Adicionalmente, el evento cumple con la importante función de generar un espacio en el que los supervisores del GAFILAT puedan intercambiar experiencias y prácticas con miras a fortalecer sus capacidades en esta materia</w:t>
            </w:r>
          </w:p>
        </w:tc>
      </w:tr>
    </w:tbl>
    <w:p w14:paraId="4D11532F" w14:textId="77777777" w:rsidR="0046684C" w:rsidRDefault="0046684C"/>
    <w:sectPr w:rsidR="0046684C" w:rsidSect="000B0C2C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FB0F82" w14:textId="77777777" w:rsidR="00234081" w:rsidRDefault="00234081" w:rsidP="0046684C">
      <w:pPr>
        <w:spacing w:after="0" w:line="240" w:lineRule="auto"/>
      </w:pPr>
      <w:r>
        <w:separator/>
      </w:r>
    </w:p>
  </w:endnote>
  <w:endnote w:type="continuationSeparator" w:id="0">
    <w:p w14:paraId="623FACA5" w14:textId="77777777" w:rsidR="00234081" w:rsidRDefault="00234081" w:rsidP="00466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9F27E2" w14:textId="77777777" w:rsidR="00234081" w:rsidRDefault="00234081" w:rsidP="0046684C">
      <w:pPr>
        <w:spacing w:after="0" w:line="240" w:lineRule="auto"/>
      </w:pPr>
      <w:r>
        <w:separator/>
      </w:r>
    </w:p>
  </w:footnote>
  <w:footnote w:type="continuationSeparator" w:id="0">
    <w:p w14:paraId="2AB1F69A" w14:textId="77777777" w:rsidR="00234081" w:rsidRDefault="00234081" w:rsidP="004668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77398"/>
    <w:multiLevelType w:val="hybridMultilevel"/>
    <w:tmpl w:val="ABF676D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25DC4"/>
    <w:multiLevelType w:val="hybridMultilevel"/>
    <w:tmpl w:val="EA02D3E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>
      <w:start w:val="1"/>
      <w:numFmt w:val="lowerRoman"/>
      <w:lvlText w:val="%3."/>
      <w:lvlJc w:val="right"/>
      <w:pPr>
        <w:ind w:left="2160" w:hanging="180"/>
      </w:pPr>
    </w:lvl>
    <w:lvl w:ilvl="3" w:tplc="140A000F">
      <w:start w:val="1"/>
      <w:numFmt w:val="decimal"/>
      <w:lvlText w:val="%4."/>
      <w:lvlJc w:val="left"/>
      <w:pPr>
        <w:ind w:left="2880" w:hanging="360"/>
      </w:pPr>
    </w:lvl>
    <w:lvl w:ilvl="4" w:tplc="140A0019">
      <w:start w:val="1"/>
      <w:numFmt w:val="lowerLetter"/>
      <w:lvlText w:val="%5."/>
      <w:lvlJc w:val="left"/>
      <w:pPr>
        <w:ind w:left="3600" w:hanging="360"/>
      </w:pPr>
    </w:lvl>
    <w:lvl w:ilvl="5" w:tplc="140A001B">
      <w:start w:val="1"/>
      <w:numFmt w:val="lowerRoman"/>
      <w:lvlText w:val="%6."/>
      <w:lvlJc w:val="right"/>
      <w:pPr>
        <w:ind w:left="4320" w:hanging="180"/>
      </w:pPr>
    </w:lvl>
    <w:lvl w:ilvl="6" w:tplc="140A000F">
      <w:start w:val="1"/>
      <w:numFmt w:val="decimal"/>
      <w:lvlText w:val="%7."/>
      <w:lvlJc w:val="left"/>
      <w:pPr>
        <w:ind w:left="5040" w:hanging="360"/>
      </w:pPr>
    </w:lvl>
    <w:lvl w:ilvl="7" w:tplc="140A0019">
      <w:start w:val="1"/>
      <w:numFmt w:val="lowerLetter"/>
      <w:lvlText w:val="%8."/>
      <w:lvlJc w:val="left"/>
      <w:pPr>
        <w:ind w:left="5760" w:hanging="360"/>
      </w:pPr>
    </w:lvl>
    <w:lvl w:ilvl="8" w:tplc="14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96EE4"/>
    <w:multiLevelType w:val="hybridMultilevel"/>
    <w:tmpl w:val="BC2C72CC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CF5086"/>
    <w:multiLevelType w:val="hybridMultilevel"/>
    <w:tmpl w:val="16005534"/>
    <w:lvl w:ilvl="0" w:tplc="140A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1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0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0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0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0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0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0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0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7647CE"/>
    <w:multiLevelType w:val="hybridMultilevel"/>
    <w:tmpl w:val="66623BA4"/>
    <w:lvl w:ilvl="0" w:tplc="5FD2644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0441C7"/>
    <w:multiLevelType w:val="hybridMultilevel"/>
    <w:tmpl w:val="85046014"/>
    <w:lvl w:ilvl="0" w:tplc="140A0017">
      <w:start w:val="1"/>
      <w:numFmt w:val="lowerLetter"/>
      <w:lvlText w:val="%1)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A32D53"/>
    <w:multiLevelType w:val="hybridMultilevel"/>
    <w:tmpl w:val="54A0D03A"/>
    <w:lvl w:ilvl="0" w:tplc="140A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Times New Roman" w:hint="default"/>
      </w:rPr>
    </w:lvl>
    <w:lvl w:ilvl="2" w:tplc="140A0005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Times New Roman" w:hint="default"/>
      </w:rPr>
    </w:lvl>
    <w:lvl w:ilvl="5" w:tplc="140A0005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Times New Roman" w:hint="default"/>
      </w:rPr>
    </w:lvl>
    <w:lvl w:ilvl="8" w:tplc="140A0005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84C"/>
    <w:rsid w:val="000B0C2C"/>
    <w:rsid w:val="00112B26"/>
    <w:rsid w:val="00150867"/>
    <w:rsid w:val="001E798B"/>
    <w:rsid w:val="00234081"/>
    <w:rsid w:val="00335AD3"/>
    <w:rsid w:val="0036539A"/>
    <w:rsid w:val="003A1D0D"/>
    <w:rsid w:val="003A2723"/>
    <w:rsid w:val="003A625E"/>
    <w:rsid w:val="003E1AD9"/>
    <w:rsid w:val="0046684C"/>
    <w:rsid w:val="00475B26"/>
    <w:rsid w:val="005E64BB"/>
    <w:rsid w:val="00696949"/>
    <w:rsid w:val="007021DE"/>
    <w:rsid w:val="008245BD"/>
    <w:rsid w:val="008F25A1"/>
    <w:rsid w:val="0090708F"/>
    <w:rsid w:val="00907A6F"/>
    <w:rsid w:val="00980C47"/>
    <w:rsid w:val="00997B56"/>
    <w:rsid w:val="009D1B5D"/>
    <w:rsid w:val="009D283A"/>
    <w:rsid w:val="00A05FA2"/>
    <w:rsid w:val="00A40BFC"/>
    <w:rsid w:val="00A437C2"/>
    <w:rsid w:val="00AC2FC8"/>
    <w:rsid w:val="00B263A1"/>
    <w:rsid w:val="00B41E94"/>
    <w:rsid w:val="00BC2189"/>
    <w:rsid w:val="00D474E3"/>
    <w:rsid w:val="00DE0D78"/>
    <w:rsid w:val="00F87412"/>
    <w:rsid w:val="00FA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97FFA35"/>
  <w15:chartTrackingRefBased/>
  <w15:docId w15:val="{8565DB7A-E954-46D6-8BF9-42CBEBCAA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6684C"/>
    <w:pPr>
      <w:spacing w:after="0" w:line="240" w:lineRule="auto"/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0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3827</Characters>
  <Application>Microsoft Office Word</Application>
  <DocSecurity>4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BCCR</Company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AGUILAR CHAVARRIA CARLOS</dc:creator>
  <cp:keywords/>
  <dc:description/>
  <cp:lastModifiedBy>FALLAS QUIROS MARJORIE MARIA</cp:lastModifiedBy>
  <cp:revision>2</cp:revision>
  <dcterms:created xsi:type="dcterms:W3CDTF">2021-09-07T15:54:00Z</dcterms:created>
  <dcterms:modified xsi:type="dcterms:W3CDTF">2021-09-07T15:54:00Z</dcterms:modified>
</cp:coreProperties>
</file>